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8A" w:rsidRPr="00C17025" w:rsidRDefault="0077718A" w:rsidP="003E4A63">
      <w:pPr>
        <w:rPr>
          <w:rFonts w:asciiTheme="minorHAnsi" w:hAnsiTheme="minorHAnsi" w:cstheme="minorHAnsi"/>
          <w:b/>
        </w:rPr>
      </w:pPr>
    </w:p>
    <w:p w:rsidR="00104BAD" w:rsidRPr="00C17025" w:rsidRDefault="00104BAD" w:rsidP="003E4A63">
      <w:pPr>
        <w:rPr>
          <w:rFonts w:asciiTheme="minorHAnsi" w:hAnsiTheme="minorHAnsi" w:cstheme="minorHAnsi"/>
          <w:b/>
        </w:rPr>
      </w:pPr>
    </w:p>
    <w:p w:rsidR="0077718A" w:rsidRPr="00C17025" w:rsidRDefault="0077718A" w:rsidP="003E4A63">
      <w:pPr>
        <w:rPr>
          <w:rFonts w:asciiTheme="minorHAnsi" w:hAnsiTheme="minorHAnsi" w:cstheme="minorHAnsi"/>
          <w:b/>
        </w:rPr>
      </w:pPr>
    </w:p>
    <w:p w:rsidR="00012337" w:rsidRPr="00C17025" w:rsidRDefault="00CE1E56" w:rsidP="00104BAD">
      <w:pPr>
        <w:jc w:val="center"/>
        <w:rPr>
          <w:rFonts w:asciiTheme="minorHAnsi" w:hAnsiTheme="minorHAnsi" w:cstheme="minorHAnsi"/>
          <w:b/>
        </w:rPr>
      </w:pPr>
      <w:r w:rsidRPr="00C17025">
        <w:rPr>
          <w:rFonts w:asciiTheme="minorHAnsi" w:hAnsiTheme="minorHAnsi" w:cstheme="minorHAnsi"/>
          <w:b/>
        </w:rPr>
        <w:t>CONSELHO ESTADUAL DO MEIO AMBIENTE – CONSEMA</w:t>
      </w:r>
    </w:p>
    <w:p w:rsidR="00104BAD" w:rsidRPr="002E3870" w:rsidRDefault="00104BAD" w:rsidP="00104BA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04BAD" w:rsidRPr="002E3870" w:rsidRDefault="00104BAD" w:rsidP="00104BA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F6A09" w:rsidRPr="002E3870" w:rsidRDefault="007B3579" w:rsidP="00CE1E56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2E3870">
        <w:rPr>
          <w:rFonts w:asciiTheme="minorHAnsi" w:hAnsiTheme="minorHAnsi" w:cstheme="minorHAnsi"/>
          <w:b/>
          <w:sz w:val="21"/>
          <w:szCs w:val="21"/>
        </w:rPr>
        <w:t>Processo n</w:t>
      </w:r>
      <w:r w:rsidR="00DC77A6" w:rsidRPr="002E3870">
        <w:rPr>
          <w:rFonts w:asciiTheme="minorHAnsi" w:hAnsiTheme="minorHAnsi" w:cstheme="minorHAnsi"/>
          <w:b/>
          <w:sz w:val="21"/>
          <w:szCs w:val="21"/>
        </w:rPr>
        <w:t>°</w:t>
      </w:r>
      <w:r w:rsidR="00F23DE2" w:rsidRPr="002E3870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2E3870" w:rsidRPr="002E3870">
        <w:rPr>
          <w:rFonts w:ascii="Calibri" w:hAnsi="Calibri" w:cs="Calibri"/>
          <w:b/>
          <w:sz w:val="21"/>
          <w:szCs w:val="21"/>
        </w:rPr>
        <w:t>486107/2012</w:t>
      </w:r>
    </w:p>
    <w:p w:rsidR="00E775CE" w:rsidRPr="002E3870" w:rsidRDefault="002061E6" w:rsidP="00CE1E56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2E3870">
        <w:rPr>
          <w:rFonts w:asciiTheme="minorHAnsi" w:hAnsiTheme="minorHAnsi" w:cstheme="minorHAnsi"/>
          <w:b/>
          <w:sz w:val="21"/>
          <w:szCs w:val="21"/>
        </w:rPr>
        <w:t xml:space="preserve">Recorrente - </w:t>
      </w:r>
      <w:r w:rsidR="002E3870" w:rsidRPr="002E3870">
        <w:rPr>
          <w:rFonts w:ascii="Calibri" w:hAnsi="Calibri" w:cs="Calibri"/>
          <w:b/>
          <w:sz w:val="21"/>
          <w:szCs w:val="21"/>
        </w:rPr>
        <w:t xml:space="preserve">Arlindo </w:t>
      </w:r>
      <w:proofErr w:type="spellStart"/>
      <w:r w:rsidR="002E3870" w:rsidRPr="002E3870">
        <w:rPr>
          <w:rFonts w:ascii="Calibri" w:hAnsi="Calibri" w:cs="Calibri"/>
          <w:b/>
          <w:sz w:val="21"/>
          <w:szCs w:val="21"/>
        </w:rPr>
        <w:t>Wendland</w:t>
      </w:r>
      <w:proofErr w:type="spellEnd"/>
    </w:p>
    <w:p w:rsidR="00A0770A" w:rsidRPr="002E3870" w:rsidRDefault="00505F74" w:rsidP="00120C09">
      <w:pPr>
        <w:jc w:val="both"/>
        <w:rPr>
          <w:rFonts w:asciiTheme="minorHAnsi" w:hAnsiTheme="minorHAnsi" w:cstheme="minorHAnsi"/>
          <w:sz w:val="21"/>
          <w:szCs w:val="21"/>
        </w:rPr>
      </w:pPr>
      <w:r w:rsidRPr="002E3870">
        <w:rPr>
          <w:rFonts w:asciiTheme="minorHAnsi" w:hAnsiTheme="minorHAnsi" w:cstheme="minorHAnsi"/>
          <w:sz w:val="21"/>
          <w:szCs w:val="21"/>
        </w:rPr>
        <w:t>Auto de Infração n.</w:t>
      </w:r>
      <w:r w:rsidR="001C0C27" w:rsidRPr="002E3870">
        <w:rPr>
          <w:rFonts w:asciiTheme="minorHAnsi" w:hAnsiTheme="minorHAnsi" w:cstheme="minorHAnsi"/>
          <w:sz w:val="21"/>
          <w:szCs w:val="21"/>
        </w:rPr>
        <w:t xml:space="preserve"> </w:t>
      </w:r>
      <w:r w:rsidR="002E3870" w:rsidRPr="002E3870">
        <w:rPr>
          <w:rFonts w:ascii="Calibri" w:hAnsi="Calibri" w:cs="Calibri"/>
          <w:sz w:val="21"/>
          <w:szCs w:val="21"/>
        </w:rPr>
        <w:t>132552, de 21/08/2012</w:t>
      </w:r>
    </w:p>
    <w:p w:rsidR="002E3870" w:rsidRPr="002E3870" w:rsidRDefault="002E3870" w:rsidP="00120C09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Relatora -</w:t>
      </w:r>
      <w:r w:rsidR="00535717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535717">
        <w:rPr>
          <w:rFonts w:ascii="Calibri" w:hAnsi="Calibri" w:cs="Calibri"/>
          <w:sz w:val="21"/>
          <w:szCs w:val="21"/>
        </w:rPr>
        <w:t>Le</w:t>
      </w:r>
      <w:r w:rsidRPr="002E3870">
        <w:rPr>
          <w:rFonts w:ascii="Calibri" w:hAnsi="Calibri" w:cs="Calibri"/>
          <w:sz w:val="21"/>
          <w:szCs w:val="21"/>
        </w:rPr>
        <w:t>diane</w:t>
      </w:r>
      <w:proofErr w:type="spellEnd"/>
      <w:r w:rsidRPr="002E3870">
        <w:rPr>
          <w:rFonts w:ascii="Calibri" w:hAnsi="Calibri" w:cs="Calibri"/>
          <w:sz w:val="21"/>
          <w:szCs w:val="21"/>
        </w:rPr>
        <w:t xml:space="preserve"> Benedita de Oliveira – FEPESC </w:t>
      </w:r>
    </w:p>
    <w:p w:rsidR="002E3870" w:rsidRPr="002E3870" w:rsidRDefault="002E3870" w:rsidP="00120C09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Advogada -</w:t>
      </w:r>
      <w:r w:rsidRPr="002E3870">
        <w:rPr>
          <w:rFonts w:ascii="Calibri" w:hAnsi="Calibri" w:cs="Calibri"/>
          <w:sz w:val="21"/>
          <w:szCs w:val="21"/>
        </w:rPr>
        <w:t xml:space="preserve"> Fabiana </w:t>
      </w:r>
      <w:proofErr w:type="spellStart"/>
      <w:r w:rsidRPr="002E3870">
        <w:rPr>
          <w:rFonts w:ascii="Calibri" w:hAnsi="Calibri" w:cs="Calibri"/>
          <w:sz w:val="21"/>
          <w:szCs w:val="21"/>
        </w:rPr>
        <w:t>Elensilzie</w:t>
      </w:r>
      <w:proofErr w:type="spellEnd"/>
      <w:r w:rsidRPr="002E3870">
        <w:rPr>
          <w:rFonts w:ascii="Calibri" w:hAnsi="Calibri" w:cs="Calibri"/>
          <w:sz w:val="21"/>
          <w:szCs w:val="21"/>
        </w:rPr>
        <w:t xml:space="preserve"> de Oliveira – OAB/MT n° 6141</w:t>
      </w:r>
    </w:p>
    <w:p w:rsidR="002E3870" w:rsidRPr="002E3870" w:rsidRDefault="00772B13" w:rsidP="00120C09">
      <w:pPr>
        <w:jc w:val="both"/>
        <w:rPr>
          <w:rFonts w:asciiTheme="minorHAnsi" w:hAnsiTheme="minorHAnsi" w:cstheme="minorHAnsi"/>
          <w:sz w:val="21"/>
          <w:szCs w:val="21"/>
        </w:rPr>
      </w:pPr>
      <w:r w:rsidRPr="002E3870">
        <w:rPr>
          <w:rFonts w:asciiTheme="minorHAnsi" w:hAnsiTheme="minorHAnsi" w:cstheme="minorHAnsi"/>
          <w:sz w:val="21"/>
          <w:szCs w:val="21"/>
        </w:rPr>
        <w:t>2</w:t>
      </w:r>
      <w:r w:rsidR="00CE1E56" w:rsidRPr="002E3870">
        <w:rPr>
          <w:rFonts w:asciiTheme="minorHAnsi" w:hAnsiTheme="minorHAnsi" w:cstheme="minorHAnsi"/>
          <w:sz w:val="21"/>
          <w:szCs w:val="21"/>
        </w:rPr>
        <w:t>ª Junta de</w:t>
      </w:r>
      <w:r w:rsidR="00C549EF" w:rsidRPr="002E3870">
        <w:rPr>
          <w:rFonts w:asciiTheme="minorHAnsi" w:hAnsiTheme="minorHAnsi" w:cstheme="minorHAnsi"/>
          <w:sz w:val="21"/>
          <w:szCs w:val="21"/>
        </w:rPr>
        <w:t xml:space="preserve"> Julgamento de Recursos</w:t>
      </w:r>
    </w:p>
    <w:p w:rsidR="007B1509" w:rsidRPr="002E3870" w:rsidRDefault="002E3870" w:rsidP="00104BAD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2E3870">
        <w:rPr>
          <w:rFonts w:asciiTheme="minorHAnsi" w:hAnsiTheme="minorHAnsi" w:cstheme="minorHAnsi"/>
          <w:b/>
          <w:sz w:val="21"/>
          <w:szCs w:val="21"/>
        </w:rPr>
        <w:t>063</w:t>
      </w:r>
      <w:r w:rsidR="00550EF7" w:rsidRPr="002E3870">
        <w:rPr>
          <w:rFonts w:asciiTheme="minorHAnsi" w:hAnsiTheme="minorHAnsi" w:cstheme="minorHAnsi"/>
          <w:b/>
          <w:sz w:val="21"/>
          <w:szCs w:val="21"/>
        </w:rPr>
        <w:t>/2022</w:t>
      </w:r>
    </w:p>
    <w:p w:rsidR="00DC77A6" w:rsidRPr="002E3870" w:rsidRDefault="00DC77A6" w:rsidP="001F196E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2E3870" w:rsidRPr="002E3870" w:rsidRDefault="002E3870" w:rsidP="002E3870">
      <w:pPr>
        <w:jc w:val="both"/>
        <w:rPr>
          <w:rFonts w:ascii="Calibri" w:hAnsi="Calibri" w:cs="Calibri"/>
          <w:sz w:val="21"/>
          <w:szCs w:val="21"/>
        </w:rPr>
      </w:pPr>
      <w:r w:rsidRPr="002E3870">
        <w:rPr>
          <w:rFonts w:ascii="Calibri" w:hAnsi="Calibri" w:cs="Calibri"/>
          <w:sz w:val="21"/>
          <w:szCs w:val="21"/>
        </w:rPr>
        <w:t>Auto de Infração n° 132552, de 21/08/2012. Auto de Inspeção n° 157306, de 14/08/2012. Auto de Inspeção n° 157308, de 21/08/2012. Termos de Apreensões n° 107073/107074, de 14/08/2012. Termo de Depósito n° 110935, de 21/08/2012. Relatório Técnico de Inspeção n° 249/2012/DUDR/SEMA, de 12/09/2012. Por transportar 38,78 m³ (trinta e oito vírgulas setenta e oito metros cúbicos) de madeiras serradas, da espécie florestal. Decisão Administrativa n° 1632/SPA/SEMA/2017, de 22/11/2017, pela homologação do Auto de Infração n. 132552, de 21/08/2012, arbitrando multa de R$ 11.634,00 (onze mil e seiscentos e trinta e quatro reais), com fulcro no artigo 47 do Decreto Federal 6.514/2008. Requer o recorrente que seja o presente recurso recebido no efeito suspensivo, e julgando procedente em todos os seus termos, a fim de reformar a decisão recorrida, reconhecendo a nulidade da decisão a qual não notificou o autuado, bem como, do auto de infração n° 132552 e auto de apreensão n° 107073. Todavia, caso não seja esse Vosso entendimento, o que não se espera, todavia, em prestígio ao princípios da eventualidade, alternativamente, requer seja declarada e reconhecida a prescrição do direito de cobrança da multa importa, eis que passados mais de cinco anos da ocorrência do fato criador do auto de infração, cancelando em definitivo a cobrança do valor da penalidade, requer ainda alternativamente, o reconhecimento da prescrição intercorrente, razão pela qual se impõe a e</w:t>
      </w:r>
      <w:r w:rsidR="000340B6">
        <w:rPr>
          <w:rFonts w:ascii="Calibri" w:hAnsi="Calibri" w:cs="Calibri"/>
          <w:sz w:val="21"/>
          <w:szCs w:val="21"/>
        </w:rPr>
        <w:t>xtinção do processo e do débito</w:t>
      </w:r>
      <w:r w:rsidRPr="002E3870">
        <w:rPr>
          <w:rFonts w:ascii="Calibri" w:hAnsi="Calibri" w:cs="Calibri"/>
          <w:sz w:val="21"/>
          <w:szCs w:val="21"/>
        </w:rPr>
        <w:t xml:space="preserve">. Recurso provido. </w:t>
      </w:r>
    </w:p>
    <w:p w:rsidR="00772B13" w:rsidRPr="002E3870" w:rsidRDefault="00772B13" w:rsidP="001F196E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4E52BF" w:rsidRPr="002E3870" w:rsidRDefault="00CE1E56" w:rsidP="004E52BF">
      <w:pPr>
        <w:jc w:val="both"/>
        <w:rPr>
          <w:rFonts w:ascii="Calibri" w:hAnsi="Calibri" w:cs="Calibri"/>
          <w:sz w:val="21"/>
          <w:szCs w:val="21"/>
        </w:rPr>
      </w:pPr>
      <w:r w:rsidRPr="002E3870">
        <w:rPr>
          <w:rFonts w:asciiTheme="minorHAnsi" w:hAnsiTheme="minorHAnsi" w:cstheme="minorHAnsi"/>
          <w:color w:val="000000"/>
          <w:sz w:val="21"/>
          <w:szCs w:val="21"/>
        </w:rPr>
        <w:t>Vistos, relatados e discu</w:t>
      </w:r>
      <w:r w:rsidR="00772B13" w:rsidRPr="002E3870">
        <w:rPr>
          <w:rFonts w:asciiTheme="minorHAnsi" w:hAnsiTheme="minorHAnsi" w:cstheme="minorHAnsi"/>
          <w:color w:val="000000"/>
          <w:sz w:val="21"/>
          <w:szCs w:val="21"/>
        </w:rPr>
        <w:t>tidos, decidiram os membros da 2</w:t>
      </w:r>
      <w:r w:rsidRPr="002E3870">
        <w:rPr>
          <w:rFonts w:asciiTheme="minorHAnsi" w:hAnsiTheme="minorHAnsi" w:cstheme="minorHAnsi"/>
          <w:color w:val="000000"/>
          <w:sz w:val="21"/>
          <w:szCs w:val="21"/>
        </w:rPr>
        <w:t>ª Junta de Julgamento de Recursos</w:t>
      </w:r>
      <w:r w:rsidR="00C17025" w:rsidRPr="002E3870">
        <w:rPr>
          <w:rFonts w:ascii="Calibri" w:hAnsi="Calibri" w:cs="Calibri"/>
          <w:sz w:val="21"/>
          <w:szCs w:val="21"/>
        </w:rPr>
        <w:t xml:space="preserve">, </w:t>
      </w:r>
      <w:r w:rsidR="002E3870" w:rsidRPr="002E3870">
        <w:rPr>
          <w:rFonts w:ascii="Calibri" w:hAnsi="Calibri" w:cs="Calibri"/>
          <w:sz w:val="21"/>
          <w:szCs w:val="21"/>
        </w:rPr>
        <w:t>por unanimidade, dar provimento ao recurso interposto pelo recorrente, acolhendo o voto da relatora, reconhecendo a prescrição da pretensão punitiva que transcorreram 05 anos e 03 meses, do Auto de Infração, (fl.02), de 21/08/2012 até a emissão da Decisão Administrativa n°1632/SPA/SEMA/2017, (fls.48/50), de 07/11/2017, devendo ser reconhe</w:t>
      </w:r>
      <w:r w:rsidR="000340B6">
        <w:rPr>
          <w:rFonts w:ascii="Calibri" w:hAnsi="Calibri" w:cs="Calibri"/>
          <w:sz w:val="21"/>
          <w:szCs w:val="21"/>
        </w:rPr>
        <w:t>cida a prescrição. Decidiram, pela</w:t>
      </w:r>
      <w:bookmarkStart w:id="0" w:name="_GoBack"/>
      <w:bookmarkEnd w:id="0"/>
      <w:r w:rsidR="002E3870" w:rsidRPr="002E3870">
        <w:rPr>
          <w:rFonts w:ascii="Calibri" w:hAnsi="Calibri" w:cs="Calibri"/>
          <w:sz w:val="21"/>
          <w:szCs w:val="21"/>
        </w:rPr>
        <w:t xml:space="preserve"> ocorrência da prescrição da pretensão punitiva do Estado, pelo fato de ter-se passado mais de 05 anos para a decisão definitiva dos autos, com fulcro nos artigos 1°, da Lei 9873/99 e artigo 21, caput, do Decreto 6.514/08, pelo cancelamento do Auto de Infração n° 132552 e extinção do presente feito, com baixas de estilo.</w:t>
      </w:r>
    </w:p>
    <w:p w:rsidR="00517EE9" w:rsidRPr="002E3870" w:rsidRDefault="004E52BF" w:rsidP="00CD516A">
      <w:pPr>
        <w:jc w:val="both"/>
        <w:rPr>
          <w:rFonts w:asciiTheme="minorHAnsi" w:hAnsiTheme="minorHAnsi" w:cstheme="minorHAnsi"/>
          <w:sz w:val="21"/>
          <w:szCs w:val="21"/>
        </w:rPr>
      </w:pPr>
      <w:r w:rsidRPr="002E3870">
        <w:rPr>
          <w:rFonts w:asciiTheme="minorHAnsi" w:hAnsiTheme="minorHAnsi" w:cstheme="minorHAnsi"/>
          <w:sz w:val="21"/>
          <w:szCs w:val="21"/>
        </w:rPr>
        <w:t xml:space="preserve">Presentes à </w:t>
      </w:r>
      <w:r w:rsidR="000D6511" w:rsidRPr="002E3870">
        <w:rPr>
          <w:rFonts w:asciiTheme="minorHAnsi" w:hAnsiTheme="minorHAnsi" w:cstheme="minorHAnsi"/>
          <w:sz w:val="21"/>
          <w:szCs w:val="21"/>
        </w:rPr>
        <w:t>votação d</w:t>
      </w:r>
      <w:r w:rsidR="00517EE9" w:rsidRPr="002E3870">
        <w:rPr>
          <w:rFonts w:asciiTheme="minorHAnsi" w:hAnsiTheme="minorHAnsi" w:cstheme="minorHAnsi"/>
          <w:sz w:val="21"/>
          <w:szCs w:val="21"/>
        </w:rPr>
        <w:t>os seguintes membros:</w:t>
      </w:r>
    </w:p>
    <w:p w:rsidR="00772B13" w:rsidRPr="002E3870" w:rsidRDefault="00772B13" w:rsidP="00CD516A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2E3870">
        <w:rPr>
          <w:rFonts w:asciiTheme="minorHAnsi" w:hAnsiTheme="minorHAnsi" w:cstheme="minorHAnsi"/>
          <w:b/>
          <w:sz w:val="21"/>
          <w:szCs w:val="21"/>
        </w:rPr>
        <w:t xml:space="preserve">Marcos Felipe </w:t>
      </w:r>
      <w:proofErr w:type="spellStart"/>
      <w:r w:rsidRPr="002E3870">
        <w:rPr>
          <w:rFonts w:asciiTheme="minorHAnsi" w:hAnsiTheme="minorHAnsi" w:cstheme="minorHAnsi"/>
          <w:b/>
          <w:sz w:val="21"/>
          <w:szCs w:val="21"/>
        </w:rPr>
        <w:t>Verhalen</w:t>
      </w:r>
      <w:proofErr w:type="spellEnd"/>
      <w:r w:rsidRPr="002E3870">
        <w:rPr>
          <w:rFonts w:asciiTheme="minorHAnsi" w:hAnsiTheme="minorHAnsi" w:cstheme="minorHAnsi"/>
          <w:b/>
          <w:sz w:val="21"/>
          <w:szCs w:val="21"/>
        </w:rPr>
        <w:t xml:space="preserve"> de Freitas </w:t>
      </w:r>
    </w:p>
    <w:p w:rsidR="00772B13" w:rsidRPr="002E3870" w:rsidRDefault="00772B13" w:rsidP="00CD516A">
      <w:pPr>
        <w:jc w:val="both"/>
        <w:rPr>
          <w:rFonts w:asciiTheme="minorHAnsi" w:hAnsiTheme="minorHAnsi" w:cstheme="minorHAnsi"/>
          <w:sz w:val="21"/>
          <w:szCs w:val="21"/>
        </w:rPr>
      </w:pPr>
      <w:r w:rsidRPr="002E3870">
        <w:rPr>
          <w:rFonts w:asciiTheme="minorHAnsi" w:hAnsiTheme="minorHAnsi" w:cstheme="minorHAnsi"/>
          <w:sz w:val="21"/>
          <w:szCs w:val="21"/>
        </w:rPr>
        <w:t>Representante da SEDUC</w:t>
      </w:r>
    </w:p>
    <w:p w:rsidR="00772B13" w:rsidRPr="002E3870" w:rsidRDefault="00772B13" w:rsidP="00CD516A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2E3870">
        <w:rPr>
          <w:rFonts w:asciiTheme="minorHAnsi" w:hAnsiTheme="minorHAnsi" w:cstheme="minorHAnsi"/>
          <w:b/>
          <w:sz w:val="21"/>
          <w:szCs w:val="21"/>
        </w:rPr>
        <w:t xml:space="preserve">Fabíola Laura Costa </w:t>
      </w:r>
    </w:p>
    <w:p w:rsidR="00772B13" w:rsidRPr="002E3870" w:rsidRDefault="00772B13" w:rsidP="00CD516A">
      <w:pPr>
        <w:jc w:val="both"/>
        <w:rPr>
          <w:rFonts w:asciiTheme="minorHAnsi" w:hAnsiTheme="minorHAnsi" w:cstheme="minorHAnsi"/>
          <w:sz w:val="21"/>
          <w:szCs w:val="21"/>
        </w:rPr>
      </w:pPr>
      <w:r w:rsidRPr="002E3870">
        <w:rPr>
          <w:rFonts w:asciiTheme="minorHAnsi" w:hAnsiTheme="minorHAnsi" w:cstheme="minorHAnsi"/>
          <w:sz w:val="21"/>
          <w:szCs w:val="21"/>
        </w:rPr>
        <w:t>Representante da FECOMÉRCIO</w:t>
      </w:r>
    </w:p>
    <w:p w:rsidR="00772B13" w:rsidRPr="002E3870" w:rsidRDefault="00772B13" w:rsidP="00CD516A">
      <w:pPr>
        <w:jc w:val="both"/>
        <w:rPr>
          <w:rFonts w:asciiTheme="minorHAnsi" w:hAnsiTheme="minorHAnsi" w:cstheme="minorHAnsi"/>
          <w:b/>
          <w:sz w:val="21"/>
          <w:szCs w:val="21"/>
        </w:rPr>
      </w:pPr>
      <w:proofErr w:type="spellStart"/>
      <w:r w:rsidRPr="002E3870">
        <w:rPr>
          <w:rFonts w:asciiTheme="minorHAnsi" w:hAnsiTheme="minorHAnsi" w:cstheme="minorHAnsi"/>
          <w:b/>
          <w:sz w:val="21"/>
          <w:szCs w:val="21"/>
        </w:rPr>
        <w:t>Adelayne</w:t>
      </w:r>
      <w:proofErr w:type="spellEnd"/>
      <w:r w:rsidRPr="002E3870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 w:rsidRPr="002E3870">
        <w:rPr>
          <w:rFonts w:asciiTheme="minorHAnsi" w:hAnsiTheme="minorHAnsi" w:cstheme="minorHAnsi"/>
          <w:b/>
          <w:sz w:val="21"/>
          <w:szCs w:val="21"/>
        </w:rPr>
        <w:t>Bazzano</w:t>
      </w:r>
      <w:proofErr w:type="spellEnd"/>
      <w:r w:rsidRPr="002E3870">
        <w:rPr>
          <w:rFonts w:asciiTheme="minorHAnsi" w:hAnsiTheme="minorHAnsi" w:cstheme="minorHAnsi"/>
          <w:b/>
          <w:sz w:val="21"/>
          <w:szCs w:val="21"/>
        </w:rPr>
        <w:t xml:space="preserve"> Magalhães </w:t>
      </w:r>
    </w:p>
    <w:p w:rsidR="00772B13" w:rsidRPr="002E3870" w:rsidRDefault="00772B13" w:rsidP="00CD516A">
      <w:pPr>
        <w:jc w:val="both"/>
        <w:rPr>
          <w:rFonts w:asciiTheme="minorHAnsi" w:hAnsiTheme="minorHAnsi" w:cstheme="minorHAnsi"/>
          <w:sz w:val="21"/>
          <w:szCs w:val="21"/>
        </w:rPr>
      </w:pPr>
      <w:r w:rsidRPr="002E3870">
        <w:rPr>
          <w:rFonts w:asciiTheme="minorHAnsi" w:hAnsiTheme="minorHAnsi" w:cstheme="minorHAnsi"/>
          <w:sz w:val="21"/>
          <w:szCs w:val="21"/>
        </w:rPr>
        <w:t>Representante da SES</w:t>
      </w:r>
    </w:p>
    <w:p w:rsidR="00772B13" w:rsidRPr="002E3870" w:rsidRDefault="00772B13" w:rsidP="00CD516A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2E3870">
        <w:rPr>
          <w:rFonts w:asciiTheme="minorHAnsi" w:hAnsiTheme="minorHAnsi" w:cstheme="minorHAnsi"/>
          <w:b/>
          <w:sz w:val="21"/>
          <w:szCs w:val="21"/>
        </w:rPr>
        <w:t>Leonardo Gomes Bressane</w:t>
      </w:r>
    </w:p>
    <w:p w:rsidR="00772B13" w:rsidRPr="002E3870" w:rsidRDefault="00772B13" w:rsidP="00CD516A">
      <w:pPr>
        <w:jc w:val="both"/>
        <w:rPr>
          <w:rFonts w:asciiTheme="minorHAnsi" w:hAnsiTheme="minorHAnsi" w:cstheme="minorHAnsi"/>
          <w:sz w:val="21"/>
          <w:szCs w:val="21"/>
        </w:rPr>
      </w:pPr>
      <w:r w:rsidRPr="002E3870">
        <w:rPr>
          <w:rFonts w:asciiTheme="minorHAnsi" w:hAnsiTheme="minorHAnsi" w:cstheme="minorHAnsi"/>
          <w:sz w:val="21"/>
          <w:szCs w:val="21"/>
        </w:rPr>
        <w:t>Representante do Instituto AÇÃO VERDE</w:t>
      </w:r>
    </w:p>
    <w:p w:rsidR="00772B13" w:rsidRPr="002E3870" w:rsidRDefault="00772B13" w:rsidP="00CD516A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2E3870">
        <w:rPr>
          <w:rFonts w:asciiTheme="minorHAnsi" w:hAnsiTheme="minorHAnsi" w:cstheme="minorHAnsi"/>
          <w:b/>
          <w:sz w:val="21"/>
          <w:szCs w:val="21"/>
        </w:rPr>
        <w:t xml:space="preserve">César Esteves Soares </w:t>
      </w:r>
    </w:p>
    <w:p w:rsidR="00772B13" w:rsidRPr="002E3870" w:rsidRDefault="00772B13" w:rsidP="00CD516A">
      <w:pPr>
        <w:jc w:val="both"/>
        <w:rPr>
          <w:rFonts w:asciiTheme="minorHAnsi" w:hAnsiTheme="minorHAnsi" w:cstheme="minorHAnsi"/>
          <w:sz w:val="21"/>
          <w:szCs w:val="21"/>
        </w:rPr>
      </w:pPr>
      <w:r w:rsidRPr="002E3870">
        <w:rPr>
          <w:rFonts w:asciiTheme="minorHAnsi" w:hAnsiTheme="minorHAnsi" w:cstheme="minorHAnsi"/>
          <w:sz w:val="21"/>
          <w:szCs w:val="21"/>
        </w:rPr>
        <w:t>Representante do IBAMA</w:t>
      </w:r>
    </w:p>
    <w:p w:rsidR="00772B13" w:rsidRPr="002E3870" w:rsidRDefault="00772B13" w:rsidP="00CD516A">
      <w:pPr>
        <w:jc w:val="both"/>
        <w:rPr>
          <w:rFonts w:asciiTheme="minorHAnsi" w:hAnsiTheme="minorHAnsi" w:cstheme="minorHAnsi"/>
          <w:b/>
          <w:sz w:val="21"/>
          <w:szCs w:val="21"/>
        </w:rPr>
      </w:pPr>
      <w:proofErr w:type="spellStart"/>
      <w:r w:rsidRPr="002E3870">
        <w:rPr>
          <w:rFonts w:asciiTheme="minorHAnsi" w:hAnsiTheme="minorHAnsi" w:cstheme="minorHAnsi"/>
          <w:b/>
          <w:sz w:val="21"/>
          <w:szCs w:val="21"/>
        </w:rPr>
        <w:t>Lediane</w:t>
      </w:r>
      <w:proofErr w:type="spellEnd"/>
      <w:r w:rsidRPr="002E3870">
        <w:rPr>
          <w:rFonts w:asciiTheme="minorHAnsi" w:hAnsiTheme="minorHAnsi" w:cstheme="minorHAnsi"/>
          <w:b/>
          <w:sz w:val="21"/>
          <w:szCs w:val="21"/>
        </w:rPr>
        <w:t xml:space="preserve"> Benedita de Oliveira </w:t>
      </w:r>
    </w:p>
    <w:p w:rsidR="00772B13" w:rsidRPr="002E3870" w:rsidRDefault="00772B13" w:rsidP="00CD516A">
      <w:pPr>
        <w:jc w:val="both"/>
        <w:rPr>
          <w:rFonts w:asciiTheme="minorHAnsi" w:hAnsiTheme="minorHAnsi" w:cstheme="minorHAnsi"/>
          <w:sz w:val="21"/>
          <w:szCs w:val="21"/>
        </w:rPr>
      </w:pPr>
      <w:r w:rsidRPr="002E3870">
        <w:rPr>
          <w:rFonts w:asciiTheme="minorHAnsi" w:hAnsiTheme="minorHAnsi" w:cstheme="minorHAnsi"/>
          <w:sz w:val="21"/>
          <w:szCs w:val="21"/>
        </w:rPr>
        <w:t>Representante da FEPESC</w:t>
      </w:r>
    </w:p>
    <w:p w:rsidR="00772B13" w:rsidRPr="002E3870" w:rsidRDefault="00772B13" w:rsidP="00CD516A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2E3870">
        <w:rPr>
          <w:rFonts w:asciiTheme="minorHAnsi" w:hAnsiTheme="minorHAnsi" w:cstheme="minorHAnsi"/>
          <w:b/>
          <w:sz w:val="21"/>
          <w:szCs w:val="21"/>
        </w:rPr>
        <w:t xml:space="preserve">Gisele </w:t>
      </w:r>
      <w:proofErr w:type="spellStart"/>
      <w:r w:rsidRPr="002E3870">
        <w:rPr>
          <w:rFonts w:asciiTheme="minorHAnsi" w:hAnsiTheme="minorHAnsi" w:cstheme="minorHAnsi"/>
          <w:b/>
          <w:sz w:val="21"/>
          <w:szCs w:val="21"/>
        </w:rPr>
        <w:t>Gaudencio</w:t>
      </w:r>
      <w:proofErr w:type="spellEnd"/>
      <w:r w:rsidRPr="002E3870">
        <w:rPr>
          <w:rFonts w:asciiTheme="minorHAnsi" w:hAnsiTheme="minorHAnsi" w:cstheme="minorHAnsi"/>
          <w:b/>
          <w:sz w:val="21"/>
          <w:szCs w:val="21"/>
        </w:rPr>
        <w:t xml:space="preserve"> Alves da Silva</w:t>
      </w:r>
    </w:p>
    <w:p w:rsidR="00772B13" w:rsidRPr="002E3870" w:rsidRDefault="00772B13" w:rsidP="00CD516A">
      <w:pPr>
        <w:jc w:val="both"/>
        <w:rPr>
          <w:rFonts w:asciiTheme="minorHAnsi" w:hAnsiTheme="minorHAnsi" w:cstheme="minorHAnsi"/>
          <w:sz w:val="21"/>
          <w:szCs w:val="21"/>
        </w:rPr>
      </w:pPr>
      <w:r w:rsidRPr="002E3870">
        <w:rPr>
          <w:rFonts w:asciiTheme="minorHAnsi" w:hAnsiTheme="minorHAnsi" w:cstheme="minorHAnsi"/>
          <w:sz w:val="21"/>
          <w:szCs w:val="21"/>
        </w:rPr>
        <w:t xml:space="preserve">Representante do ITEEC </w:t>
      </w:r>
    </w:p>
    <w:p w:rsidR="00772B13" w:rsidRPr="002E3870" w:rsidRDefault="00772B13" w:rsidP="00CD516A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2E3870">
        <w:rPr>
          <w:rFonts w:asciiTheme="minorHAnsi" w:hAnsiTheme="minorHAnsi" w:cstheme="minorHAnsi"/>
          <w:b/>
          <w:sz w:val="21"/>
          <w:szCs w:val="21"/>
        </w:rPr>
        <w:t xml:space="preserve">William Khalil </w:t>
      </w:r>
    </w:p>
    <w:p w:rsidR="00772B13" w:rsidRPr="002E3870" w:rsidRDefault="00772B13" w:rsidP="00CD516A">
      <w:pPr>
        <w:jc w:val="both"/>
        <w:rPr>
          <w:rFonts w:asciiTheme="minorHAnsi" w:hAnsiTheme="minorHAnsi" w:cstheme="minorHAnsi"/>
          <w:sz w:val="21"/>
          <w:szCs w:val="21"/>
        </w:rPr>
      </w:pPr>
      <w:r w:rsidRPr="002E3870">
        <w:rPr>
          <w:rFonts w:asciiTheme="minorHAnsi" w:hAnsiTheme="minorHAnsi" w:cstheme="minorHAnsi"/>
          <w:sz w:val="21"/>
          <w:szCs w:val="21"/>
        </w:rPr>
        <w:t>Representante do CREA</w:t>
      </w:r>
    </w:p>
    <w:p w:rsidR="006833CC" w:rsidRPr="002E3870" w:rsidRDefault="00772B13" w:rsidP="00120C09">
      <w:p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2E3870">
        <w:rPr>
          <w:rFonts w:asciiTheme="minorHAnsi" w:hAnsiTheme="minorHAnsi" w:cstheme="minorHAnsi"/>
          <w:sz w:val="21"/>
          <w:szCs w:val="21"/>
        </w:rPr>
        <w:t>Cuiabá, 24</w:t>
      </w:r>
      <w:r w:rsidR="006833CC" w:rsidRPr="002E3870">
        <w:rPr>
          <w:rFonts w:asciiTheme="minorHAnsi" w:hAnsiTheme="minorHAnsi" w:cstheme="minorHAnsi"/>
          <w:sz w:val="21"/>
          <w:szCs w:val="21"/>
        </w:rPr>
        <w:t xml:space="preserve"> de março</w:t>
      </w:r>
      <w:r w:rsidR="00D4121E" w:rsidRPr="002E3870">
        <w:rPr>
          <w:rFonts w:asciiTheme="minorHAnsi" w:hAnsiTheme="minorHAnsi" w:cstheme="minorHAnsi"/>
          <w:sz w:val="21"/>
          <w:szCs w:val="21"/>
        </w:rPr>
        <w:t xml:space="preserve"> </w:t>
      </w:r>
      <w:r w:rsidR="00550EF7" w:rsidRPr="002E3870">
        <w:rPr>
          <w:rFonts w:asciiTheme="minorHAnsi" w:hAnsiTheme="minorHAnsi" w:cstheme="minorHAnsi"/>
          <w:sz w:val="21"/>
          <w:szCs w:val="21"/>
        </w:rPr>
        <w:t>de 2022.</w:t>
      </w:r>
    </w:p>
    <w:p w:rsidR="00772B13" w:rsidRPr="002E3870" w:rsidRDefault="00772B13" w:rsidP="003D11CF">
      <w:pPr>
        <w:pStyle w:val="Subttulo"/>
        <w:jc w:val="left"/>
        <w:rPr>
          <w:rStyle w:val="nfase"/>
          <w:rFonts w:asciiTheme="minorHAnsi" w:hAnsiTheme="minorHAnsi" w:cstheme="minorHAnsi"/>
          <w:b/>
          <w:i w:val="0"/>
          <w:sz w:val="21"/>
          <w:szCs w:val="21"/>
        </w:rPr>
      </w:pPr>
    </w:p>
    <w:p w:rsidR="00772B13" w:rsidRPr="002E3870" w:rsidRDefault="00772B13" w:rsidP="003D11CF">
      <w:pPr>
        <w:pStyle w:val="Subttulo"/>
        <w:jc w:val="left"/>
        <w:rPr>
          <w:rStyle w:val="nfase"/>
          <w:rFonts w:asciiTheme="minorHAnsi" w:hAnsiTheme="minorHAnsi" w:cstheme="minorHAnsi"/>
          <w:b/>
          <w:i w:val="0"/>
          <w:sz w:val="21"/>
          <w:szCs w:val="21"/>
        </w:rPr>
      </w:pPr>
      <w:r w:rsidRPr="002E3870">
        <w:rPr>
          <w:rFonts w:asciiTheme="minorHAnsi" w:hAnsiTheme="minorHAnsi" w:cstheme="minorHAnsi"/>
          <w:b/>
          <w:sz w:val="21"/>
          <w:szCs w:val="21"/>
        </w:rPr>
        <w:t>William Khalil</w:t>
      </w:r>
      <w:r w:rsidR="00366BC8" w:rsidRPr="002E3870">
        <w:rPr>
          <w:rStyle w:val="nfase"/>
          <w:rFonts w:asciiTheme="minorHAnsi" w:hAnsiTheme="minorHAnsi" w:cstheme="minorHAnsi"/>
          <w:b/>
          <w:i w:val="0"/>
          <w:sz w:val="21"/>
          <w:szCs w:val="21"/>
        </w:rPr>
        <w:t xml:space="preserve">  </w:t>
      </w:r>
      <w:r w:rsidR="00EC6579" w:rsidRPr="002E3870">
        <w:rPr>
          <w:rStyle w:val="nfase"/>
          <w:rFonts w:asciiTheme="minorHAnsi" w:hAnsiTheme="minorHAnsi" w:cstheme="minorHAnsi"/>
          <w:b/>
          <w:i w:val="0"/>
          <w:sz w:val="21"/>
          <w:szCs w:val="21"/>
        </w:rPr>
        <w:t xml:space="preserve">    </w:t>
      </w:r>
    </w:p>
    <w:p w:rsidR="00366BC8" w:rsidRPr="002E3870" w:rsidRDefault="00366BC8" w:rsidP="003D11CF">
      <w:pPr>
        <w:pStyle w:val="Subttulo"/>
        <w:jc w:val="left"/>
        <w:rPr>
          <w:rFonts w:asciiTheme="minorHAnsi" w:hAnsiTheme="minorHAnsi" w:cstheme="minorHAnsi"/>
          <w:b/>
          <w:iCs/>
          <w:sz w:val="21"/>
          <w:szCs w:val="21"/>
        </w:rPr>
      </w:pPr>
      <w:r w:rsidRPr="002E3870">
        <w:rPr>
          <w:rStyle w:val="nfase"/>
          <w:rFonts w:asciiTheme="minorHAnsi" w:hAnsiTheme="minorHAnsi" w:cstheme="minorHAnsi"/>
          <w:b/>
          <w:i w:val="0"/>
          <w:sz w:val="21"/>
          <w:szCs w:val="21"/>
        </w:rPr>
        <w:t>Presid</w:t>
      </w:r>
      <w:r w:rsidR="00772B13" w:rsidRPr="002E3870">
        <w:rPr>
          <w:rStyle w:val="nfase"/>
          <w:rFonts w:asciiTheme="minorHAnsi" w:hAnsiTheme="minorHAnsi" w:cstheme="minorHAnsi"/>
          <w:b/>
          <w:i w:val="0"/>
          <w:sz w:val="21"/>
          <w:szCs w:val="21"/>
        </w:rPr>
        <w:t>ente da 2</w:t>
      </w:r>
      <w:r w:rsidRPr="002E3870">
        <w:rPr>
          <w:rStyle w:val="nfase"/>
          <w:rFonts w:asciiTheme="minorHAnsi" w:hAnsiTheme="minorHAnsi" w:cstheme="minorHAnsi"/>
          <w:b/>
          <w:i w:val="0"/>
          <w:sz w:val="21"/>
          <w:szCs w:val="21"/>
        </w:rPr>
        <w:t>ª J.J.R.</w:t>
      </w:r>
    </w:p>
    <w:sectPr w:rsidR="00366BC8" w:rsidRPr="002E387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40B6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35717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06AF"/>
    <w:rsid w:val="00F53D3D"/>
    <w:rsid w:val="00F54B4D"/>
    <w:rsid w:val="00F5625F"/>
    <w:rsid w:val="00F56768"/>
    <w:rsid w:val="00F5784D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0E73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C6FE6-E189-42AB-B402-9DCE083F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2022-03-31T15:15:00Z</dcterms:created>
  <dcterms:modified xsi:type="dcterms:W3CDTF">2022-04-05T17:26:00Z</dcterms:modified>
</cp:coreProperties>
</file>